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70AC2B1B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F57864">
              <w:rPr>
                <w:rFonts w:ascii="Arial Narrow" w:hAnsi="Arial Narrow"/>
                <w:b/>
              </w:rPr>
              <w:t>1.1.1. „Potpora razvoju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556ABC58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</w:t>
            </w:r>
            <w:r w:rsidR="00F57864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="00051C40">
              <w:rPr>
                <w:rFonts w:ascii="Arial Narrow" w:hAnsi="Arial Narrow"/>
              </w:rPr>
              <w:t xml:space="preserve">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0A70AA43" w:rsidR="00F503B4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F4079D3" w14:textId="078E50F3" w:rsidR="00F57864" w:rsidRDefault="00F5786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9C41DB7" w14:textId="77777777" w:rsidR="00F57864" w:rsidRPr="00166D7E" w:rsidRDefault="00F5786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134CE4AF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A75CA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152F6F4B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F57864">
              <w:rPr>
                <w:rFonts w:ascii="Arial Narrow" w:hAnsi="Arial Narrow"/>
                <w:b/>
              </w:rPr>
              <w:t>(Jačanje konkurentnosti i održivosti gospodarske djelatnosti, Razvoj inovativnih proizvoda, Jačanje kapaciteta LAG-a i dionika)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4CC2" w14:textId="77777777" w:rsidR="00AC49A2" w:rsidRDefault="00AC49A2" w:rsidP="00DD1779">
      <w:r>
        <w:separator/>
      </w:r>
    </w:p>
  </w:endnote>
  <w:endnote w:type="continuationSeparator" w:id="0">
    <w:p w14:paraId="62776DA6" w14:textId="77777777" w:rsidR="00AC49A2" w:rsidRDefault="00AC49A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9BDF" w14:textId="77777777" w:rsidR="00AC49A2" w:rsidRDefault="00AC49A2" w:rsidP="00DD1779">
      <w:r>
        <w:separator/>
      </w:r>
    </w:p>
  </w:footnote>
  <w:footnote w:type="continuationSeparator" w:id="0">
    <w:p w14:paraId="786C76E4" w14:textId="77777777" w:rsidR="00AC49A2" w:rsidRDefault="00AC49A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235E"/>
    <w:rsid w:val="000247D9"/>
    <w:rsid w:val="00027550"/>
    <w:rsid w:val="00035BA2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75CAB"/>
    <w:rsid w:val="00A94AF8"/>
    <w:rsid w:val="00A967DA"/>
    <w:rsid w:val="00AB065E"/>
    <w:rsid w:val="00AB5165"/>
    <w:rsid w:val="00AB5AD2"/>
    <w:rsid w:val="00AC49A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EE4E59"/>
    <w:rsid w:val="00F14BDF"/>
    <w:rsid w:val="00F3136D"/>
    <w:rsid w:val="00F4253E"/>
    <w:rsid w:val="00F50143"/>
    <w:rsid w:val="00F503B4"/>
    <w:rsid w:val="00F53798"/>
    <w:rsid w:val="00F53B83"/>
    <w:rsid w:val="00F57864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B451-46F7-4ADF-A2BC-D0C335C8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Mentorides</cp:lastModifiedBy>
  <cp:revision>4</cp:revision>
  <cp:lastPrinted>2017-12-06T12:00:00Z</cp:lastPrinted>
  <dcterms:created xsi:type="dcterms:W3CDTF">2020-01-27T08:18:00Z</dcterms:created>
  <dcterms:modified xsi:type="dcterms:W3CDTF">2020-02-17T07:56:00Z</dcterms:modified>
</cp:coreProperties>
</file>